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677" w:rsidRPr="00FD542B" w:rsidRDefault="002E5EA2">
      <w:pPr>
        <w:widowControl w:val="0"/>
        <w:spacing w:line="360" w:lineRule="auto"/>
        <w:jc w:val="center"/>
        <w:rPr>
          <w:color w:val="000000" w:themeColor="text1"/>
          <w:sz w:val="32"/>
        </w:rPr>
      </w:pPr>
      <w:r w:rsidRPr="00FD542B">
        <w:rPr>
          <w:noProof/>
          <w:color w:val="000000" w:themeColor="text1"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677" w:rsidRPr="00FD542B" w:rsidRDefault="002E5EA2">
      <w:pPr>
        <w:widowControl w:val="0"/>
        <w:jc w:val="center"/>
        <w:rPr>
          <w:caps/>
          <w:color w:val="000000" w:themeColor="text1"/>
          <w:spacing w:val="240"/>
          <w:sz w:val="28"/>
        </w:rPr>
      </w:pPr>
      <w:r w:rsidRPr="00FD542B">
        <w:rPr>
          <w:color w:val="000000" w:themeColor="text1"/>
          <w:spacing w:val="240"/>
          <w:sz w:val="28"/>
        </w:rPr>
        <w:t>Российская Федерация</w:t>
      </w:r>
    </w:p>
    <w:p w:rsidR="00416677" w:rsidRPr="00FD542B" w:rsidRDefault="002E5EA2">
      <w:pPr>
        <w:widowControl w:val="0"/>
        <w:jc w:val="center"/>
        <w:rPr>
          <w:color w:val="000000" w:themeColor="text1"/>
          <w:spacing w:val="320"/>
          <w:sz w:val="28"/>
        </w:rPr>
      </w:pPr>
      <w:r w:rsidRPr="00FD542B">
        <w:rPr>
          <w:color w:val="000000" w:themeColor="text1"/>
          <w:spacing w:val="320"/>
          <w:sz w:val="28"/>
        </w:rPr>
        <w:t>КАМЧАТСКИЙ КРАЙ</w:t>
      </w:r>
    </w:p>
    <w:p w:rsidR="00416677" w:rsidRPr="00FD542B" w:rsidRDefault="002E5EA2">
      <w:pPr>
        <w:jc w:val="center"/>
        <w:rPr>
          <w:b/>
          <w:color w:val="000000" w:themeColor="text1"/>
          <w:spacing w:val="200"/>
          <w:sz w:val="36"/>
        </w:rPr>
      </w:pPr>
      <w:r w:rsidRPr="00FD542B">
        <w:rPr>
          <w:b/>
          <w:color w:val="000000" w:themeColor="text1"/>
          <w:spacing w:val="200"/>
          <w:sz w:val="36"/>
        </w:rPr>
        <w:t>АДМИНИСТРАЦИЯ ГУБЕРНАТОРА</w:t>
      </w:r>
    </w:p>
    <w:p w:rsidR="00416677" w:rsidRPr="00FD542B" w:rsidRDefault="002E5EA2">
      <w:pPr>
        <w:widowControl w:val="0"/>
        <w:tabs>
          <w:tab w:val="left" w:pos="5220"/>
        </w:tabs>
        <w:jc w:val="center"/>
        <w:rPr>
          <w:color w:val="000000" w:themeColor="text1"/>
          <w:sz w:val="32"/>
        </w:rPr>
      </w:pPr>
      <w:r w:rsidRPr="00FD542B">
        <w:rPr>
          <w:color w:val="000000" w:themeColor="text1"/>
          <w:sz w:val="32"/>
        </w:rPr>
        <w:t>__________________________________________________________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пл. Ленина, д. 1, г. Петропавловск-Камчатский, 683000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тел. 8 (415-2) 41-28-53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>эл.почта:41region@kamgov.ru</w:t>
      </w:r>
    </w:p>
    <w:p w:rsidR="00416677" w:rsidRPr="00FD542B" w:rsidRDefault="00416677">
      <w:pPr>
        <w:widowControl w:val="0"/>
        <w:jc w:val="center"/>
        <w:rPr>
          <w:color w:val="000000" w:themeColor="text1"/>
          <w:sz w:val="21"/>
        </w:rPr>
      </w:pPr>
    </w:p>
    <w:p w:rsidR="00416677" w:rsidRPr="00FD542B" w:rsidRDefault="00416677">
      <w:pPr>
        <w:widowControl w:val="0"/>
        <w:rPr>
          <w:color w:val="000000" w:themeColor="text1"/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FD542B" w:rsidRPr="00FD542B" w:rsidTr="00FC53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416677" w:rsidRPr="00992F6F" w:rsidRDefault="002E5EA2" w:rsidP="00FD542B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r w:rsidRPr="00992F6F">
              <w:rPr>
                <w:color w:val="FFFFFF" w:themeColor="background1"/>
              </w:rPr>
              <w:t>[Дата регистрации] № [Номер</w:t>
            </w:r>
            <w:r w:rsidRPr="00992F6F">
              <w:rPr>
                <w:color w:val="FFFFFF" w:themeColor="background1"/>
                <w:sz w:val="20"/>
              </w:rPr>
              <w:t xml:space="preserve"> документа</w:t>
            </w:r>
            <w:r w:rsidRPr="00992F6F">
              <w:rPr>
                <w:color w:val="FFFFFF" w:themeColor="background1"/>
              </w:rPr>
              <w:t>]</w:t>
            </w:r>
            <w:bookmarkEnd w:id="0"/>
          </w:p>
        </w:tc>
      </w:tr>
      <w:tr w:rsidR="00FD542B" w:rsidRPr="00FD542B" w:rsidTr="00FC53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</w:tr>
      <w:tr w:rsidR="00383DA2" w:rsidRPr="00FD542B" w:rsidTr="00C14D2D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pStyle w:val="4"/>
        <w:jc w:val="center"/>
        <w:rPr>
          <w:b/>
          <w:color w:val="000000" w:themeColor="text1"/>
        </w:rPr>
      </w:pPr>
      <w:r w:rsidRPr="00FD542B">
        <w:rPr>
          <w:b/>
          <w:color w:val="000000" w:themeColor="text1"/>
        </w:rPr>
        <w:t>ДОВЕРЕННОСТЬ</w:t>
      </w:r>
    </w:p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tabs>
          <w:tab w:val="left" w:pos="0"/>
        </w:tabs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 xml:space="preserve">Руководитель Администрации Губернатора Камчатского края Меркулов Сергей Васильевич, действующий на основании Положения об Администрации Губернатора Камчатского края, утвержденного постановлением Правительства Камчатского края от </w:t>
      </w:r>
      <w:r w:rsidR="00563F21">
        <w:rPr>
          <w:color w:val="000000" w:themeColor="text1"/>
          <w:sz w:val="28"/>
        </w:rPr>
        <w:t>01</w:t>
      </w:r>
      <w:r w:rsidRPr="00FD542B">
        <w:rPr>
          <w:color w:val="000000" w:themeColor="text1"/>
          <w:sz w:val="28"/>
        </w:rPr>
        <w:t>.12.</w:t>
      </w:r>
      <w:r w:rsidR="00563F21">
        <w:rPr>
          <w:color w:val="000000" w:themeColor="text1"/>
          <w:sz w:val="28"/>
        </w:rPr>
        <w:t>2023</w:t>
      </w:r>
      <w:r w:rsidRPr="00FD542B">
        <w:rPr>
          <w:color w:val="000000" w:themeColor="text1"/>
          <w:sz w:val="28"/>
        </w:rPr>
        <w:t xml:space="preserve"> № </w:t>
      </w:r>
      <w:r w:rsidR="00563F21">
        <w:rPr>
          <w:color w:val="000000" w:themeColor="text1"/>
          <w:sz w:val="28"/>
        </w:rPr>
        <w:t>594</w:t>
      </w:r>
      <w:r w:rsidRPr="00FD542B">
        <w:rPr>
          <w:color w:val="000000" w:themeColor="text1"/>
          <w:sz w:val="28"/>
        </w:rPr>
        <w:t xml:space="preserve">-П, и распоряжения Губернатора Камчатского края от 16.12.2021 № 783-Р, настоящей доверенностью уполномочивает </w:t>
      </w:r>
      <w:r w:rsidRPr="00FD542B">
        <w:rPr>
          <w:i/>
          <w:color w:val="000000" w:themeColor="text1"/>
          <w:sz w:val="28"/>
        </w:rPr>
        <w:t xml:space="preserve">Фамилия Имя Отчество </w:t>
      </w:r>
      <w:r w:rsidRPr="00FD542B">
        <w:rPr>
          <w:b/>
          <w:i/>
          <w:color w:val="000000" w:themeColor="text1"/>
          <w:sz w:val="28"/>
        </w:rPr>
        <w:t xml:space="preserve">– </w:t>
      </w:r>
      <w:r w:rsidRPr="00FD542B">
        <w:rPr>
          <w:i/>
          <w:color w:val="000000" w:themeColor="text1"/>
          <w:sz w:val="28"/>
        </w:rPr>
        <w:t>должность</w:t>
      </w:r>
      <w:r w:rsidRPr="00FD542B">
        <w:rPr>
          <w:color w:val="000000" w:themeColor="text1"/>
          <w:sz w:val="28"/>
        </w:rPr>
        <w:t xml:space="preserve"> представлять интересы Администрации Губернатора Камчатского края в судах общей юрисдикции</w:t>
      </w:r>
      <w:r w:rsidR="0015198D">
        <w:rPr>
          <w:color w:val="000000" w:themeColor="text1"/>
          <w:sz w:val="28"/>
        </w:rPr>
        <w:t xml:space="preserve">, </w:t>
      </w:r>
      <w:r w:rsidRPr="00FD542B">
        <w:rPr>
          <w:color w:val="000000" w:themeColor="text1"/>
          <w:sz w:val="28"/>
        </w:rPr>
        <w:t>судах апелляционной, кассационной и надзорной инстанций, в соответствии со статьей 56 Кодекса административного судопроизводства Российской Федерации со всеми правами, предоставленными законом истцу, ответчику, третьим (заинтересованным) лицам, в том числе:</w:t>
      </w:r>
    </w:p>
    <w:p w:rsidR="00FD59EF" w:rsidRDefault="00FD59EF" w:rsidP="00FD59EF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подписывать</w:t>
      </w:r>
      <w:r w:rsidRPr="00A63358">
        <w:rPr>
          <w:sz w:val="28"/>
        </w:rPr>
        <w:t xml:space="preserve"> административно</w:t>
      </w:r>
      <w:r>
        <w:rPr>
          <w:sz w:val="28"/>
        </w:rPr>
        <w:t>е</w:t>
      </w:r>
      <w:r w:rsidRPr="00A63358">
        <w:rPr>
          <w:sz w:val="28"/>
        </w:rPr>
        <w:t xml:space="preserve"> исково</w:t>
      </w:r>
      <w:r>
        <w:rPr>
          <w:sz w:val="28"/>
        </w:rPr>
        <w:t>е</w:t>
      </w:r>
      <w:r w:rsidRPr="00A63358">
        <w:rPr>
          <w:sz w:val="28"/>
        </w:rPr>
        <w:t xml:space="preserve"> заявлени</w:t>
      </w:r>
      <w:r>
        <w:rPr>
          <w:sz w:val="28"/>
        </w:rPr>
        <w:t>е</w:t>
      </w:r>
      <w:r w:rsidRPr="00A63358">
        <w:rPr>
          <w:sz w:val="28"/>
        </w:rPr>
        <w:t xml:space="preserve"> и возражени</w:t>
      </w:r>
      <w:r>
        <w:rPr>
          <w:sz w:val="28"/>
        </w:rPr>
        <w:t>я</w:t>
      </w:r>
      <w:r w:rsidRPr="00A63358">
        <w:rPr>
          <w:sz w:val="28"/>
        </w:rPr>
        <w:t xml:space="preserve"> на административное исковое заявление, </w:t>
      </w:r>
      <w:r>
        <w:rPr>
          <w:sz w:val="28"/>
        </w:rPr>
        <w:t>подавать</w:t>
      </w:r>
      <w:r w:rsidRPr="00A63358">
        <w:rPr>
          <w:sz w:val="28"/>
        </w:rPr>
        <w:t xml:space="preserve"> их в суд, </w:t>
      </w:r>
      <w:r>
        <w:rPr>
          <w:sz w:val="28"/>
        </w:rPr>
        <w:t xml:space="preserve">подписывать </w:t>
      </w:r>
      <w:r w:rsidRPr="00A63358">
        <w:rPr>
          <w:sz w:val="28"/>
        </w:rPr>
        <w:t>и пода</w:t>
      </w:r>
      <w:r>
        <w:rPr>
          <w:sz w:val="28"/>
        </w:rPr>
        <w:t>вать</w:t>
      </w:r>
      <w:r w:rsidRPr="00A63358">
        <w:rPr>
          <w:sz w:val="28"/>
        </w:rPr>
        <w:t xml:space="preserve"> мировому судье заявления о вынесении судебного приказа</w:t>
      </w:r>
      <w:r>
        <w:rPr>
          <w:sz w:val="28"/>
        </w:rPr>
        <w:t xml:space="preserve">; </w:t>
      </w:r>
    </w:p>
    <w:p w:rsidR="00FD59EF" w:rsidRDefault="00FD59EF" w:rsidP="00FD59EF">
      <w:pPr>
        <w:ind w:firstLine="709"/>
        <w:jc w:val="both"/>
        <w:rPr>
          <w:sz w:val="28"/>
        </w:rPr>
      </w:pPr>
      <w:r w:rsidRPr="00A63358">
        <w:rPr>
          <w:sz w:val="28"/>
        </w:rPr>
        <w:t>заявл</w:t>
      </w:r>
      <w:r>
        <w:rPr>
          <w:sz w:val="28"/>
        </w:rPr>
        <w:t>ять</w:t>
      </w:r>
      <w:r w:rsidRPr="00A63358">
        <w:rPr>
          <w:sz w:val="28"/>
        </w:rPr>
        <w:t xml:space="preserve"> о применении мер предварительной защиты по административному иску;</w:t>
      </w:r>
    </w:p>
    <w:p w:rsidR="00FD59EF" w:rsidRDefault="00FD59EF" w:rsidP="00FD59EF">
      <w:pPr>
        <w:ind w:firstLine="709"/>
        <w:jc w:val="both"/>
        <w:rPr>
          <w:sz w:val="28"/>
        </w:rPr>
      </w:pPr>
      <w:r>
        <w:rPr>
          <w:sz w:val="28"/>
        </w:rPr>
        <w:t>подавать</w:t>
      </w:r>
      <w:r w:rsidRPr="00A63358">
        <w:rPr>
          <w:sz w:val="28"/>
        </w:rPr>
        <w:t xml:space="preserve"> встречн</w:t>
      </w:r>
      <w:r>
        <w:rPr>
          <w:sz w:val="28"/>
        </w:rPr>
        <w:t>ое</w:t>
      </w:r>
      <w:r w:rsidRPr="00A63358">
        <w:rPr>
          <w:sz w:val="28"/>
        </w:rPr>
        <w:t xml:space="preserve"> административн</w:t>
      </w:r>
      <w:r>
        <w:rPr>
          <w:sz w:val="28"/>
        </w:rPr>
        <w:t>ое</w:t>
      </w:r>
      <w:r w:rsidRPr="00A63358">
        <w:rPr>
          <w:sz w:val="28"/>
        </w:rPr>
        <w:t xml:space="preserve"> исково</w:t>
      </w:r>
      <w:r>
        <w:rPr>
          <w:sz w:val="28"/>
        </w:rPr>
        <w:t>е</w:t>
      </w:r>
      <w:r w:rsidRPr="00A63358">
        <w:rPr>
          <w:sz w:val="28"/>
        </w:rPr>
        <w:t xml:space="preserve"> заявлени</w:t>
      </w:r>
      <w:r>
        <w:rPr>
          <w:sz w:val="28"/>
        </w:rPr>
        <w:t>е</w:t>
      </w:r>
      <w:r w:rsidRPr="00A63358">
        <w:rPr>
          <w:sz w:val="28"/>
        </w:rPr>
        <w:t>;</w:t>
      </w:r>
    </w:p>
    <w:p w:rsidR="00FD59EF" w:rsidRDefault="00FD59EF" w:rsidP="00FD59EF">
      <w:pPr>
        <w:ind w:firstLine="709"/>
        <w:jc w:val="both"/>
        <w:rPr>
          <w:sz w:val="28"/>
        </w:rPr>
      </w:pPr>
      <w:r w:rsidRPr="00A63358">
        <w:rPr>
          <w:sz w:val="28"/>
        </w:rPr>
        <w:t>заключ</w:t>
      </w:r>
      <w:r>
        <w:rPr>
          <w:sz w:val="28"/>
        </w:rPr>
        <w:t>ать</w:t>
      </w:r>
      <w:r w:rsidRPr="00A63358">
        <w:rPr>
          <w:sz w:val="28"/>
        </w:rPr>
        <w:t xml:space="preserve"> соглашения о примирении сторон или соглашения сторон по фактическим обстоятельствам административного дела;</w:t>
      </w:r>
    </w:p>
    <w:p w:rsidR="00FD59EF" w:rsidRDefault="00FD59EF" w:rsidP="00FD59EF">
      <w:pPr>
        <w:ind w:firstLine="709"/>
        <w:jc w:val="both"/>
        <w:rPr>
          <w:sz w:val="28"/>
        </w:rPr>
      </w:pPr>
      <w:r w:rsidRPr="003C7359">
        <w:rPr>
          <w:sz w:val="28"/>
        </w:rPr>
        <w:t>отказ</w:t>
      </w:r>
      <w:r>
        <w:rPr>
          <w:sz w:val="28"/>
        </w:rPr>
        <w:t>ываться</w:t>
      </w:r>
      <w:r w:rsidRPr="003C7359">
        <w:rPr>
          <w:sz w:val="28"/>
        </w:rPr>
        <w:t xml:space="preserve"> от административного иска или призна</w:t>
      </w:r>
      <w:r>
        <w:rPr>
          <w:sz w:val="28"/>
        </w:rPr>
        <w:t>вать</w:t>
      </w:r>
      <w:r w:rsidRPr="003C7359">
        <w:rPr>
          <w:sz w:val="28"/>
        </w:rPr>
        <w:t xml:space="preserve"> административн</w:t>
      </w:r>
      <w:r>
        <w:rPr>
          <w:sz w:val="28"/>
        </w:rPr>
        <w:t>ый</w:t>
      </w:r>
      <w:r w:rsidRPr="003C7359">
        <w:rPr>
          <w:sz w:val="28"/>
        </w:rPr>
        <w:t xml:space="preserve"> иск полн</w:t>
      </w:r>
      <w:r>
        <w:rPr>
          <w:sz w:val="28"/>
        </w:rPr>
        <w:t>остью</w:t>
      </w:r>
      <w:r w:rsidRPr="003C7359">
        <w:rPr>
          <w:sz w:val="28"/>
        </w:rPr>
        <w:t xml:space="preserve"> либо </w:t>
      </w:r>
      <w:r>
        <w:rPr>
          <w:sz w:val="28"/>
        </w:rPr>
        <w:t xml:space="preserve">в </w:t>
      </w:r>
      <w:r w:rsidRPr="003C7359">
        <w:rPr>
          <w:sz w:val="28"/>
        </w:rPr>
        <w:t>части;</w:t>
      </w:r>
    </w:p>
    <w:p w:rsidR="00FD59EF" w:rsidRDefault="00FD59EF" w:rsidP="00FD59EF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административного иска;</w:t>
      </w:r>
    </w:p>
    <w:p w:rsidR="00FD59EF" w:rsidRDefault="00FD59EF" w:rsidP="00FD59EF">
      <w:pPr>
        <w:ind w:firstLine="709"/>
        <w:jc w:val="both"/>
        <w:rPr>
          <w:sz w:val="28"/>
        </w:rPr>
      </w:pPr>
      <w:r>
        <w:rPr>
          <w:sz w:val="28"/>
        </w:rPr>
        <w:t>подписывать заявления о пересмотре судебных актов по вновь открывшимся обстоятельствам;</w:t>
      </w:r>
    </w:p>
    <w:p w:rsidR="00FD59EF" w:rsidRDefault="00FD59EF" w:rsidP="00FD59EF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акты;</w:t>
      </w:r>
    </w:p>
    <w:p w:rsidR="00FD59EF" w:rsidRDefault="00FD59EF" w:rsidP="00FD59E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выполнять любые действия, связанные с исполнением судебного решения, получением присужденного имущества или денежных средств;</w:t>
      </w:r>
    </w:p>
    <w:p w:rsidR="00FD59EF" w:rsidRDefault="00FD59EF" w:rsidP="00FD59EF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FD59EF" w:rsidRDefault="00FD59EF" w:rsidP="00FD59EF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участвовать в их исследовании;</w:t>
      </w:r>
    </w:p>
    <w:p w:rsidR="00FD59EF" w:rsidRDefault="00FD59EF" w:rsidP="00FD59EF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  <w:r w:rsidRPr="00661398">
        <w:rPr>
          <w:sz w:val="28"/>
        </w:rPr>
        <w:t xml:space="preserve"> </w:t>
      </w:r>
    </w:p>
    <w:p w:rsidR="00FD59EF" w:rsidRDefault="00FD59EF" w:rsidP="00FD59EF">
      <w:pPr>
        <w:ind w:firstLine="709"/>
        <w:jc w:val="both"/>
        <w:rPr>
          <w:sz w:val="28"/>
        </w:rPr>
      </w:pPr>
      <w:r w:rsidRPr="00661398">
        <w:rPr>
          <w:sz w:val="28"/>
        </w:rPr>
        <w:t>получать копии судебных актов, представлять замечания на протокол судебного заседания, отказываться от заявленных в жалобах требований полностью либо в части</w:t>
      </w:r>
      <w:r>
        <w:rPr>
          <w:sz w:val="28"/>
        </w:rPr>
        <w:t>.</w:t>
      </w:r>
    </w:p>
    <w:p w:rsidR="00416677" w:rsidRPr="00FD542B" w:rsidRDefault="002E5EA2">
      <w:pPr>
        <w:pStyle w:val="a3"/>
        <w:ind w:firstLine="708"/>
        <w:rPr>
          <w:color w:val="000000" w:themeColor="text1"/>
        </w:rPr>
      </w:pPr>
      <w:r w:rsidRPr="00FD542B">
        <w:rPr>
          <w:color w:val="000000" w:themeColor="text1"/>
        </w:rPr>
        <w:t>Доверенность действительна по 31 декабря 202</w:t>
      </w:r>
      <w:r w:rsidR="00B02DF3">
        <w:rPr>
          <w:color w:val="000000" w:themeColor="text1"/>
        </w:rPr>
        <w:t>5</w:t>
      </w:r>
      <w:r w:rsidRPr="00FD542B">
        <w:rPr>
          <w:color w:val="000000" w:themeColor="text1"/>
        </w:rPr>
        <w:t xml:space="preserve"> года включительно.</w:t>
      </w: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FD542B" w:rsidRPr="00FD542B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2E5EA2">
            <w:pPr>
              <w:ind w:left="30" w:right="27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Руководитель Администрации</w:t>
            </w:r>
          </w:p>
          <w:p w:rsidR="00416677" w:rsidRPr="00FD542B" w:rsidRDefault="00416677">
            <w:pPr>
              <w:ind w:left="30" w:right="27"/>
              <w:rPr>
                <w:color w:val="000000" w:themeColor="text1"/>
              </w:rPr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3111F1" w:rsidRDefault="002E5EA2" w:rsidP="007944ED">
            <w:pPr>
              <w:rPr>
                <w:color w:val="FFFFFF" w:themeColor="background1"/>
              </w:rPr>
            </w:pPr>
            <w:bookmarkStart w:id="1" w:name="SIGNERSTAMP1"/>
            <w:bookmarkStart w:id="2" w:name="_GoBack"/>
            <w:r w:rsidRPr="003111F1">
              <w:rPr>
                <w:color w:val="FFFFFF" w:themeColor="background1"/>
              </w:rPr>
              <w:t>[горизонтальный штамп подписи 1]</w:t>
            </w:r>
            <w:bookmarkEnd w:id="1"/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416677">
            <w:pPr>
              <w:ind w:right="135"/>
              <w:jc w:val="right"/>
              <w:rPr>
                <w:color w:val="000000" w:themeColor="text1"/>
                <w:sz w:val="28"/>
              </w:rPr>
            </w:pPr>
          </w:p>
          <w:p w:rsidR="00416677" w:rsidRPr="00FD542B" w:rsidRDefault="002E5EA2">
            <w:pPr>
              <w:jc w:val="right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С.В. Меркулов</w:t>
            </w:r>
          </w:p>
        </w:tc>
      </w:tr>
    </w:tbl>
    <w:p w:rsidR="00416677" w:rsidRPr="00FD542B" w:rsidRDefault="00416677">
      <w:pPr>
        <w:rPr>
          <w:color w:val="000000" w:themeColor="text1"/>
        </w:rPr>
      </w:pPr>
    </w:p>
    <w:sectPr w:rsidR="00416677" w:rsidRPr="00FD542B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77"/>
    <w:rsid w:val="00031B6A"/>
    <w:rsid w:val="0015198D"/>
    <w:rsid w:val="002E5EA2"/>
    <w:rsid w:val="0030219D"/>
    <w:rsid w:val="003111F1"/>
    <w:rsid w:val="00383DA2"/>
    <w:rsid w:val="00416677"/>
    <w:rsid w:val="0041774C"/>
    <w:rsid w:val="00460DAE"/>
    <w:rsid w:val="00532414"/>
    <w:rsid w:val="00563F21"/>
    <w:rsid w:val="00583240"/>
    <w:rsid w:val="005B054D"/>
    <w:rsid w:val="0069557B"/>
    <w:rsid w:val="007944ED"/>
    <w:rsid w:val="008C738A"/>
    <w:rsid w:val="00991E75"/>
    <w:rsid w:val="00992F6F"/>
    <w:rsid w:val="00B02DF3"/>
    <w:rsid w:val="00BD5A39"/>
    <w:rsid w:val="00C14D2D"/>
    <w:rsid w:val="00FC533A"/>
    <w:rsid w:val="00FD542B"/>
    <w:rsid w:val="00FD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F980D-47E9-4F8A-ACF3-97AEE38E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3</cp:revision>
  <dcterms:created xsi:type="dcterms:W3CDTF">2025-04-22T04:59:00Z</dcterms:created>
  <dcterms:modified xsi:type="dcterms:W3CDTF">2025-04-24T02:08:00Z</dcterms:modified>
</cp:coreProperties>
</file>